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760" w:rsidRDefault="002D2760" w:rsidP="002D2760">
      <w:pPr>
        <w:jc w:val="center"/>
        <w:rPr>
          <w:b/>
        </w:rPr>
      </w:pPr>
      <w:r>
        <w:rPr>
          <w:b/>
        </w:rPr>
        <w:t>Дума Берёзовского сельского поселения</w:t>
      </w:r>
    </w:p>
    <w:p w:rsidR="002D2760" w:rsidRDefault="002D2760" w:rsidP="002D2760">
      <w:pPr>
        <w:jc w:val="center"/>
        <w:rPr>
          <w:b/>
        </w:rPr>
      </w:pPr>
      <w:r>
        <w:rPr>
          <w:b/>
        </w:rPr>
        <w:t>Еланский муниципальный  район</w:t>
      </w:r>
    </w:p>
    <w:p w:rsidR="002D2760" w:rsidRDefault="002D2760" w:rsidP="002D2760">
      <w:pPr>
        <w:pBdr>
          <w:bottom w:val="single" w:sz="12" w:space="1" w:color="auto"/>
        </w:pBdr>
        <w:jc w:val="center"/>
        <w:rPr>
          <w:b/>
        </w:rPr>
      </w:pPr>
      <w:r>
        <w:rPr>
          <w:b/>
        </w:rPr>
        <w:t>Волгоградской области</w:t>
      </w:r>
    </w:p>
    <w:p w:rsidR="002D2760" w:rsidRDefault="002D2760" w:rsidP="002D2760">
      <w:pPr>
        <w:pStyle w:val="1"/>
        <w:rPr>
          <w:rFonts w:ascii="Times New Roman" w:hAnsi="Times New Roman"/>
          <w:sz w:val="24"/>
          <w:szCs w:val="24"/>
        </w:rPr>
      </w:pPr>
    </w:p>
    <w:p w:rsidR="002D2760" w:rsidRDefault="002D2760" w:rsidP="002D2760">
      <w:pPr>
        <w:pStyle w:val="a4"/>
        <w:jc w:val="center"/>
        <w:rPr>
          <w:sz w:val="24"/>
          <w:szCs w:val="24"/>
        </w:rPr>
      </w:pPr>
      <w:r>
        <w:rPr>
          <w:sz w:val="24"/>
          <w:szCs w:val="24"/>
        </w:rPr>
        <w:t>РЕШЕНИЕ</w:t>
      </w:r>
    </w:p>
    <w:p w:rsidR="002D2760" w:rsidRDefault="002D2760" w:rsidP="002D2760">
      <w:pPr>
        <w:pStyle w:val="a4"/>
        <w:rPr>
          <w:sz w:val="24"/>
          <w:szCs w:val="24"/>
        </w:rPr>
      </w:pPr>
    </w:p>
    <w:p w:rsidR="002D2760" w:rsidRDefault="002D2760" w:rsidP="002D2760">
      <w:pPr>
        <w:pStyle w:val="a4"/>
        <w:rPr>
          <w:sz w:val="24"/>
          <w:szCs w:val="24"/>
        </w:rPr>
      </w:pPr>
      <w:r>
        <w:rPr>
          <w:sz w:val="24"/>
          <w:szCs w:val="24"/>
        </w:rPr>
        <w:t>от 16.02.2015 г.                                                № 25/9</w:t>
      </w:r>
    </w:p>
    <w:p w:rsidR="002D2760" w:rsidRDefault="002D2760" w:rsidP="002D2760">
      <w:pPr>
        <w:pStyle w:val="a4"/>
        <w:rPr>
          <w:sz w:val="24"/>
          <w:szCs w:val="24"/>
        </w:rPr>
      </w:pPr>
    </w:p>
    <w:p w:rsidR="002D2760" w:rsidRDefault="002D2760" w:rsidP="002D2760">
      <w:pPr>
        <w:pStyle w:val="a4"/>
        <w:rPr>
          <w:sz w:val="24"/>
          <w:szCs w:val="24"/>
        </w:rPr>
      </w:pPr>
    </w:p>
    <w:p w:rsidR="002D2760" w:rsidRDefault="002D2760" w:rsidP="002D2760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внесении изменений в Регламент Думы</w:t>
      </w:r>
    </w:p>
    <w:p w:rsidR="002D2760" w:rsidRDefault="002D2760" w:rsidP="002D2760">
      <w:pPr>
        <w:pStyle w:val="a4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Березовского сельского поселения на 2015 год</w:t>
      </w:r>
      <w:r>
        <w:rPr>
          <w:sz w:val="24"/>
          <w:szCs w:val="24"/>
        </w:rPr>
        <w:t xml:space="preserve">  </w:t>
      </w:r>
    </w:p>
    <w:p w:rsidR="002D2760" w:rsidRDefault="002D2760" w:rsidP="002D2760">
      <w:pPr>
        <w:pStyle w:val="a4"/>
        <w:rPr>
          <w:sz w:val="24"/>
          <w:szCs w:val="24"/>
        </w:rPr>
      </w:pPr>
    </w:p>
    <w:p w:rsidR="002D2760" w:rsidRDefault="002D2760" w:rsidP="002D2760">
      <w:pPr>
        <w:pStyle w:val="a4"/>
        <w:rPr>
          <w:sz w:val="24"/>
          <w:szCs w:val="24"/>
        </w:rPr>
      </w:pPr>
    </w:p>
    <w:p w:rsidR="002D2760" w:rsidRDefault="002D2760" w:rsidP="002D2760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     Заслушав  доклад  председателя Думы Берёзовского сельского поселения</w:t>
      </w:r>
    </w:p>
    <w:p w:rsidR="002D2760" w:rsidRDefault="002D2760" w:rsidP="002D2760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Печерской Н.А., </w:t>
      </w:r>
    </w:p>
    <w:p w:rsidR="002D2760" w:rsidRDefault="002D2760" w:rsidP="002D2760">
      <w:pPr>
        <w:pStyle w:val="a4"/>
        <w:rPr>
          <w:sz w:val="24"/>
          <w:szCs w:val="24"/>
        </w:rPr>
      </w:pPr>
    </w:p>
    <w:p w:rsidR="002D2760" w:rsidRDefault="002D2760" w:rsidP="002D2760">
      <w:pPr>
        <w:pStyle w:val="a4"/>
        <w:rPr>
          <w:sz w:val="24"/>
          <w:szCs w:val="24"/>
        </w:rPr>
      </w:pPr>
      <w:r>
        <w:rPr>
          <w:sz w:val="24"/>
          <w:szCs w:val="24"/>
        </w:rPr>
        <w:t>Дума Берёзовского сельского поселения</w:t>
      </w:r>
    </w:p>
    <w:p w:rsidR="002D2760" w:rsidRDefault="002D2760" w:rsidP="002D2760">
      <w:pPr>
        <w:pStyle w:val="a4"/>
        <w:rPr>
          <w:sz w:val="24"/>
          <w:szCs w:val="24"/>
        </w:rPr>
      </w:pPr>
    </w:p>
    <w:p w:rsidR="002D2760" w:rsidRDefault="002D2760" w:rsidP="002D2760">
      <w:pPr>
        <w:pStyle w:val="a4"/>
        <w:rPr>
          <w:sz w:val="24"/>
          <w:szCs w:val="24"/>
        </w:rPr>
      </w:pPr>
      <w:r>
        <w:rPr>
          <w:sz w:val="24"/>
          <w:szCs w:val="24"/>
        </w:rPr>
        <w:t>РЕШИЛА:</w:t>
      </w:r>
    </w:p>
    <w:p w:rsidR="002D2760" w:rsidRDefault="002D2760" w:rsidP="002D276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D2760" w:rsidRDefault="002D2760" w:rsidP="002D2760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>
        <w:rPr>
          <w:sz w:val="28"/>
          <w:szCs w:val="28"/>
        </w:rPr>
        <w:t xml:space="preserve">. Внести в Регламент Думы Берёзовского сельского поселения Еланского муниципального района Волгоградской </w:t>
      </w:r>
      <w:proofErr w:type="gramStart"/>
      <w:r>
        <w:rPr>
          <w:sz w:val="28"/>
          <w:szCs w:val="28"/>
        </w:rPr>
        <w:t>области</w:t>
      </w:r>
      <w:proofErr w:type="gramEnd"/>
      <w:r>
        <w:rPr>
          <w:sz w:val="28"/>
          <w:szCs w:val="28"/>
        </w:rPr>
        <w:t xml:space="preserve"> следующие изменения:</w:t>
      </w:r>
    </w:p>
    <w:p w:rsidR="002D2760" w:rsidRDefault="002D2760" w:rsidP="002D2760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дополнить Регламент Думы Главой  № 8 следующего содержания:</w:t>
      </w:r>
    </w:p>
    <w:p w:rsidR="002D2760" w:rsidRDefault="002D2760" w:rsidP="002D2760">
      <w:pPr>
        <w:autoSpaceDE w:val="0"/>
        <w:autoSpaceDN w:val="0"/>
        <w:adjustRightInd w:val="0"/>
        <w:ind w:left="136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D2760" w:rsidRDefault="002D2760" w:rsidP="002D2760">
      <w:pPr>
        <w:autoSpaceDE w:val="0"/>
        <w:autoSpaceDN w:val="0"/>
        <w:adjustRightInd w:val="0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« Глава № 8 ДЕПУТАТСКИЕ ОБЪЕДИНЕНИЯ».</w:t>
      </w:r>
    </w:p>
    <w:p w:rsidR="002D2760" w:rsidRDefault="002D2760" w:rsidP="002D2760">
      <w:pPr>
        <w:autoSpaceDE w:val="0"/>
        <w:autoSpaceDN w:val="0"/>
        <w:adjustRightInd w:val="0"/>
        <w:jc w:val="both"/>
        <w:rPr>
          <w:b/>
          <w:i/>
          <w:sz w:val="28"/>
          <w:szCs w:val="28"/>
        </w:rPr>
      </w:pPr>
    </w:p>
    <w:p w:rsidR="002D2760" w:rsidRDefault="002D2760" w:rsidP="002D2760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№ 35.  Общие положения о депутатских объединениях.</w:t>
      </w:r>
    </w:p>
    <w:p w:rsidR="002D2760" w:rsidRDefault="002D2760" w:rsidP="002D276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Депутатскими объединениями являются фракции. Фракции обладают равными правами, определенными настоящим Регламентом.</w:t>
      </w:r>
    </w:p>
    <w:p w:rsidR="002D2760" w:rsidRDefault="002D2760" w:rsidP="002D2760">
      <w:pPr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</w:p>
    <w:p w:rsidR="002D2760" w:rsidRDefault="002D2760" w:rsidP="002D2760">
      <w:pPr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Депутатское объединение, сформированное из числа Депутатов избирательного объединения, прошедших в Думу, а также из числа депутатов, избранных по одномандатным избирательным округам и пожелавших участвовать в работе данного депутатского объединения, именуется фракцией и подлежит регистрации независимо от числа ее </w:t>
      </w:r>
      <w:r>
        <w:rPr>
          <w:sz w:val="28"/>
          <w:szCs w:val="28"/>
        </w:rPr>
        <w:lastRenderedPageBreak/>
        <w:t>членов. Депутатская фракция создается по политическому, профессиональному и иному принципу.</w:t>
      </w:r>
    </w:p>
    <w:p w:rsidR="002D2760" w:rsidRDefault="002D2760" w:rsidP="002D2760">
      <w:pPr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</w:p>
    <w:p w:rsidR="002D2760" w:rsidRDefault="002D2760" w:rsidP="002D2760">
      <w:pPr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Депутаты Думы, не вошедшие во фракции, вправе образовывать депутатские группы численностью не менее 3 человек.</w:t>
      </w:r>
    </w:p>
    <w:p w:rsidR="002D2760" w:rsidRDefault="002D2760" w:rsidP="002D2760">
      <w:pPr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</w:p>
    <w:p w:rsidR="002D2760" w:rsidRDefault="002D2760" w:rsidP="002D276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Депутатское объединение является созданным (правомочным) со дня регистрации в Думе.</w:t>
      </w:r>
    </w:p>
    <w:p w:rsidR="002D2760" w:rsidRDefault="002D2760" w:rsidP="002D276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D2760" w:rsidRDefault="002D2760" w:rsidP="002D276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Председатель Думы информирует депутатов Думы о регистрации</w:t>
      </w:r>
    </w:p>
    <w:p w:rsidR="002D2760" w:rsidRDefault="002D2760" w:rsidP="002D276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депутатского объединения на очередном после регистрации заседании</w:t>
      </w:r>
    </w:p>
    <w:p w:rsidR="002D2760" w:rsidRDefault="002D2760" w:rsidP="002D276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Думы.</w:t>
      </w:r>
    </w:p>
    <w:p w:rsidR="002D2760" w:rsidRDefault="002D2760" w:rsidP="002D276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D2760" w:rsidRDefault="002D2760" w:rsidP="002D2760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№ 36. Регистрация депутатского объединения.</w:t>
      </w:r>
    </w:p>
    <w:p w:rsidR="002D2760" w:rsidRDefault="002D2760" w:rsidP="002D276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Регистрация депутатского объединения в Думе осуществляется путем внесения в журнал регистрации депутатских объединений в Думе сведений об образовании депутатского объединения, его наименовании, составе и руководителе.</w:t>
      </w:r>
    </w:p>
    <w:p w:rsidR="002D2760" w:rsidRDefault="002D2760" w:rsidP="002D276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D2760" w:rsidRDefault="002D2760" w:rsidP="002D276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Регистрация фракции в Думе осуществляется на основании представленных фракцией следующих документов:</w:t>
      </w:r>
    </w:p>
    <w:p w:rsidR="002D2760" w:rsidRDefault="002D2760" w:rsidP="002D2760">
      <w:pPr>
        <w:pStyle w:val="a5"/>
        <w:rPr>
          <w:sz w:val="28"/>
          <w:szCs w:val="28"/>
        </w:rPr>
      </w:pPr>
    </w:p>
    <w:p w:rsidR="002D2760" w:rsidRDefault="002D2760" w:rsidP="002D2760">
      <w:pPr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- выписки из протокола (либо копия протокола) собрания депутатов Думы об образовании фракц</w:t>
      </w:r>
      <w:proofErr w:type="gramStart"/>
      <w:r>
        <w:rPr>
          <w:sz w:val="28"/>
          <w:szCs w:val="28"/>
        </w:rPr>
        <w:t>ии и ее</w:t>
      </w:r>
      <w:proofErr w:type="gramEnd"/>
      <w:r>
        <w:rPr>
          <w:sz w:val="28"/>
          <w:szCs w:val="28"/>
        </w:rPr>
        <w:t xml:space="preserve"> наименование;</w:t>
      </w:r>
    </w:p>
    <w:p w:rsidR="002D2760" w:rsidRDefault="002D2760" w:rsidP="002D2760">
      <w:pPr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</w:p>
    <w:p w:rsidR="002D2760" w:rsidRDefault="002D2760" w:rsidP="002D2760">
      <w:pPr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- заявление на имя председателя Думы о регистрации фракции с указанием ее состава, подписанное руководителем фракции;</w:t>
      </w:r>
    </w:p>
    <w:p w:rsidR="002D2760" w:rsidRDefault="002D2760" w:rsidP="002D2760">
      <w:pPr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</w:p>
    <w:p w:rsidR="002D2760" w:rsidRDefault="002D2760" w:rsidP="002D276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Регистрация депутатского объединения, изменений в его составе, а также регистрация прекращения деятельности депутатского </w:t>
      </w:r>
      <w:r>
        <w:rPr>
          <w:sz w:val="28"/>
          <w:szCs w:val="28"/>
        </w:rPr>
        <w:lastRenderedPageBreak/>
        <w:t>объединения производится в течение двух дней со дня подачи соответствующих документов для регистрации.</w:t>
      </w:r>
    </w:p>
    <w:p w:rsidR="002D2760" w:rsidRDefault="002D2760" w:rsidP="002D276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D2760" w:rsidRDefault="002D2760" w:rsidP="002D2760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№ 37. Членство в депутатском объединении.</w:t>
      </w:r>
    </w:p>
    <w:p w:rsidR="002D2760" w:rsidRDefault="002D2760" w:rsidP="002D2760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Депутат Думы может одновременно входить в состав одной фракции. Депутат Думы также может не входить ни в одну фракцию.</w:t>
      </w:r>
    </w:p>
    <w:p w:rsidR="002D2760" w:rsidRDefault="002D2760" w:rsidP="002D276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D2760" w:rsidRDefault="002D2760" w:rsidP="002D2760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Депутат Думы считается членом депутатского объединения со дня принятия решения фракции о включении его в свой состав.</w:t>
      </w:r>
    </w:p>
    <w:p w:rsidR="002D2760" w:rsidRDefault="002D2760" w:rsidP="002D2760">
      <w:pPr>
        <w:pStyle w:val="a5"/>
        <w:rPr>
          <w:sz w:val="28"/>
          <w:szCs w:val="28"/>
        </w:rPr>
      </w:pPr>
    </w:p>
    <w:p w:rsidR="002D2760" w:rsidRDefault="002D2760" w:rsidP="002D2760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Депутат Думы вправе выйти из состава депутатского объединения. Заявление о выходе из депутатского объединения подается на имя руководителя депутатского объединения, который направляет его председателю Думы для внесения изменений в журнал регистрации депутатских объединений в Думе.</w:t>
      </w:r>
    </w:p>
    <w:p w:rsidR="002D2760" w:rsidRDefault="002D2760" w:rsidP="002D2760">
      <w:pPr>
        <w:pStyle w:val="a5"/>
        <w:rPr>
          <w:sz w:val="28"/>
          <w:szCs w:val="28"/>
        </w:rPr>
      </w:pPr>
    </w:p>
    <w:p w:rsidR="002D2760" w:rsidRDefault="002D2760" w:rsidP="002D2760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Депутат Думы считается выведенным из состава депутатского объединения со дня внесения соответствующей записи в журнал регистрации депутатских объединений в Думе.</w:t>
      </w:r>
    </w:p>
    <w:p w:rsidR="002D2760" w:rsidRDefault="002D2760" w:rsidP="002D2760">
      <w:pPr>
        <w:pStyle w:val="a5"/>
        <w:rPr>
          <w:sz w:val="28"/>
          <w:szCs w:val="28"/>
        </w:rPr>
      </w:pPr>
    </w:p>
    <w:p w:rsidR="002D2760" w:rsidRDefault="002D2760" w:rsidP="002D2760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№ 38. Порядок деятельности депутатского объединения.</w:t>
      </w:r>
    </w:p>
    <w:p w:rsidR="002D2760" w:rsidRDefault="002D2760" w:rsidP="002D2760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Возглавляет и организует деятельность депутатского объединения руководитель, который избирается из состава депутатского объединения.</w:t>
      </w:r>
    </w:p>
    <w:p w:rsidR="002D2760" w:rsidRDefault="002D2760" w:rsidP="002D276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D2760" w:rsidRDefault="002D2760" w:rsidP="002D2760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и порядок деятельности депутатского объединения определяются на основании положения, утвержденного Депутатским объединением.</w:t>
      </w:r>
    </w:p>
    <w:p w:rsidR="002D2760" w:rsidRDefault="002D2760" w:rsidP="002D2760">
      <w:pPr>
        <w:pStyle w:val="a5"/>
        <w:rPr>
          <w:sz w:val="28"/>
          <w:szCs w:val="28"/>
        </w:rPr>
      </w:pPr>
    </w:p>
    <w:p w:rsidR="002D2760" w:rsidRDefault="002D2760" w:rsidP="002D276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D2760" w:rsidRDefault="002D2760" w:rsidP="002D2760">
      <w:pPr>
        <w:pStyle w:val="a5"/>
        <w:rPr>
          <w:sz w:val="28"/>
          <w:szCs w:val="28"/>
        </w:rPr>
      </w:pPr>
    </w:p>
    <w:p w:rsidR="002D2760" w:rsidRDefault="002D2760" w:rsidP="002D2760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№ 39. Полномочия депутатского объединения.</w:t>
      </w:r>
    </w:p>
    <w:p w:rsidR="002D2760" w:rsidRDefault="002D2760" w:rsidP="002D276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Депутатские фракции вправе:</w:t>
      </w:r>
    </w:p>
    <w:p w:rsidR="002D2760" w:rsidRDefault="002D2760" w:rsidP="002D276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D2760" w:rsidRDefault="002D2760" w:rsidP="002D276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вносить на рассмотрение Думы и ее органов вопросы повестки дня, готовить материалы по любому вопросу, распространять их среди депутатов, </w:t>
      </w:r>
      <w:r>
        <w:rPr>
          <w:sz w:val="28"/>
          <w:szCs w:val="28"/>
        </w:rPr>
        <w:lastRenderedPageBreak/>
        <w:t>заинтересованных органов и должностных лиц через представительный орган, а также готовить проекты решений Думы;</w:t>
      </w:r>
    </w:p>
    <w:p w:rsidR="002D2760" w:rsidRDefault="002D2760" w:rsidP="002D276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D2760" w:rsidRDefault="002D2760" w:rsidP="002D276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обращаться с вопросами к Главе муниципальных образований – Председателю Думы, Главе администрации, руководителям государственных органов и органов местного самоуправления, расположенных на территории Волгоградской области.</w:t>
      </w:r>
    </w:p>
    <w:p w:rsidR="002D2760" w:rsidRDefault="002D2760" w:rsidP="002D276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D2760" w:rsidRDefault="002D2760" w:rsidP="002D2760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№ 40. Прекращение деятельности депутатского объединения.</w:t>
      </w:r>
    </w:p>
    <w:p w:rsidR="002D2760" w:rsidRDefault="002D2760" w:rsidP="002D2760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Деятельность депутатского объединения прекращается по следующим основаниям:</w:t>
      </w:r>
    </w:p>
    <w:p w:rsidR="002D2760" w:rsidRDefault="002D2760" w:rsidP="002D2760">
      <w:pPr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</w:p>
    <w:p w:rsidR="002D2760" w:rsidRDefault="002D2760" w:rsidP="002D2760">
      <w:pPr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- прекращение полномочий Думы;</w:t>
      </w:r>
    </w:p>
    <w:p w:rsidR="002D2760" w:rsidRDefault="002D2760" w:rsidP="002D2760">
      <w:pPr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</w:p>
    <w:p w:rsidR="002D2760" w:rsidRDefault="002D2760" w:rsidP="002D2760">
      <w:pPr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- принятие депутатским объединением решения о прекращении своей деятельности, по согласованию Регионального политического совета;</w:t>
      </w:r>
    </w:p>
    <w:p w:rsidR="002D2760" w:rsidRDefault="002D2760" w:rsidP="002D2760">
      <w:pPr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</w:p>
    <w:p w:rsidR="002D2760" w:rsidRDefault="002D2760" w:rsidP="002D2760">
      <w:pPr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- на основании Решения Регионального политического совета или другого вышестоящего органа о приостановлении или прекращения деятельности депутатских объединений.</w:t>
      </w:r>
    </w:p>
    <w:p w:rsidR="002D2760" w:rsidRDefault="002D2760" w:rsidP="002D2760">
      <w:pPr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</w:p>
    <w:p w:rsidR="002D2760" w:rsidRDefault="002D2760" w:rsidP="002D2760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>
        <w:rPr>
          <w:sz w:val="28"/>
          <w:szCs w:val="28"/>
        </w:rPr>
        <w:t>Деятельность депутатского объединения прекращается со дня внесения соответствующей записи в журнал регистрации депутатских объединений в Думе.</w:t>
      </w:r>
    </w:p>
    <w:p w:rsidR="002D2760" w:rsidRDefault="002D2760" w:rsidP="002D2760">
      <w:pPr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</w:p>
    <w:p w:rsidR="002D2760" w:rsidRDefault="002D2760" w:rsidP="002D2760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Председатель Думы информирует депутатов о прекращении деятельности депутатского объединения на очередном заседании Думы.</w:t>
      </w:r>
    </w:p>
    <w:p w:rsidR="002D2760" w:rsidRDefault="002D2760" w:rsidP="002D2760">
      <w:pPr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</w:p>
    <w:p w:rsidR="002D2760" w:rsidRDefault="002D2760" w:rsidP="002D2760">
      <w:pPr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</w:p>
    <w:p w:rsidR="002D2760" w:rsidRDefault="002D2760" w:rsidP="002D2760">
      <w:pPr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Председатель Думы Березовского</w:t>
      </w:r>
    </w:p>
    <w:p w:rsidR="002D2760" w:rsidRDefault="002D2760" w:rsidP="002D2760">
      <w:pPr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                                               Н.А. Печерская</w:t>
      </w:r>
    </w:p>
    <w:p w:rsidR="002D2760" w:rsidRDefault="002D2760" w:rsidP="002D276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731BC" w:rsidRDefault="00E731BC"/>
    <w:sectPr w:rsidR="00E731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084FC6"/>
    <w:multiLevelType w:val="hybridMultilevel"/>
    <w:tmpl w:val="73EEF5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95666C7"/>
    <w:multiLevelType w:val="hybridMultilevel"/>
    <w:tmpl w:val="3524FC30"/>
    <w:lvl w:ilvl="0" w:tplc="8250C35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D745741"/>
    <w:multiLevelType w:val="hybridMultilevel"/>
    <w:tmpl w:val="C41CF8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2AF1CBD"/>
    <w:multiLevelType w:val="hybridMultilevel"/>
    <w:tmpl w:val="3F1EB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77506B0"/>
    <w:multiLevelType w:val="hybridMultilevel"/>
    <w:tmpl w:val="96A826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C2E55D9"/>
    <w:multiLevelType w:val="multilevel"/>
    <w:tmpl w:val="6E400216"/>
    <w:lvl w:ilvl="0">
      <w:start w:val="1"/>
      <w:numFmt w:val="decimal"/>
      <w:lvlText w:val="%1."/>
      <w:lvlJc w:val="left"/>
      <w:pPr>
        <w:ind w:left="570" w:hanging="360"/>
      </w:pPr>
    </w:lvl>
    <w:lvl w:ilvl="1">
      <w:start w:val="1"/>
      <w:numFmt w:val="decimal"/>
      <w:isLgl/>
      <w:lvlText w:val="%1.%2."/>
      <w:lvlJc w:val="left"/>
      <w:pPr>
        <w:ind w:left="1365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95" w:hanging="1080"/>
      </w:pPr>
    </w:lvl>
    <w:lvl w:ilvl="4">
      <w:start w:val="1"/>
      <w:numFmt w:val="decimal"/>
      <w:isLgl/>
      <w:lvlText w:val="%1.%2.%3.%4.%5."/>
      <w:lvlJc w:val="left"/>
      <w:pPr>
        <w:ind w:left="3030" w:hanging="1080"/>
      </w:pPr>
    </w:lvl>
    <w:lvl w:ilvl="5">
      <w:start w:val="1"/>
      <w:numFmt w:val="decimal"/>
      <w:isLgl/>
      <w:lvlText w:val="%1.%2.%3.%4.%5.%6."/>
      <w:lvlJc w:val="left"/>
      <w:pPr>
        <w:ind w:left="3825" w:hanging="1440"/>
      </w:pPr>
    </w:lvl>
    <w:lvl w:ilvl="6">
      <w:start w:val="1"/>
      <w:numFmt w:val="decimal"/>
      <w:isLgl/>
      <w:lvlText w:val="%1.%2.%3.%4.%5.%6.%7."/>
      <w:lvlJc w:val="left"/>
      <w:pPr>
        <w:ind w:left="4620" w:hanging="1800"/>
      </w:pPr>
    </w:lvl>
    <w:lvl w:ilvl="7">
      <w:start w:val="1"/>
      <w:numFmt w:val="decimal"/>
      <w:isLgl/>
      <w:lvlText w:val="%1.%2.%3.%4.%5.%6.%7.%8."/>
      <w:lvlJc w:val="left"/>
      <w:pPr>
        <w:ind w:left="5055" w:hanging="1800"/>
      </w:pPr>
    </w:lvl>
    <w:lvl w:ilvl="8">
      <w:start w:val="1"/>
      <w:numFmt w:val="decimal"/>
      <w:isLgl/>
      <w:lvlText w:val="%1.%2.%3.%4.%5.%6.%7.%8.%9."/>
      <w:lvlJc w:val="left"/>
      <w:pPr>
        <w:ind w:left="5850" w:hanging="21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2D2760"/>
    <w:rsid w:val="002D2760"/>
    <w:rsid w:val="00E731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2D2760"/>
    <w:rPr>
      <w:rFonts w:ascii="Calibri" w:eastAsia="Calibri" w:hAnsi="Calibri" w:cs="Times New Roman"/>
      <w:lang w:eastAsia="en-US"/>
    </w:rPr>
  </w:style>
  <w:style w:type="paragraph" w:styleId="a4">
    <w:name w:val="No Spacing"/>
    <w:link w:val="a3"/>
    <w:uiPriority w:val="1"/>
    <w:qFormat/>
    <w:rsid w:val="002D276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5">
    <w:name w:val="List Paragraph"/>
    <w:basedOn w:val="a"/>
    <w:uiPriority w:val="34"/>
    <w:qFormat/>
    <w:rsid w:val="002D276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Без интервала1"/>
    <w:rsid w:val="002D2760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697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733</Words>
  <Characters>4179</Characters>
  <Application>Microsoft Office Word</Application>
  <DocSecurity>0</DocSecurity>
  <Lines>34</Lines>
  <Paragraphs>9</Paragraphs>
  <ScaleCrop>false</ScaleCrop>
  <Company>Microsoft</Company>
  <LinksUpToDate>false</LinksUpToDate>
  <CharactersWithSpaces>4903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7</dc:creator>
  <cp:keywords/>
  <dc:description/>
  <cp:lastModifiedBy>Windows 7</cp:lastModifiedBy>
  <cp:revision>3</cp:revision>
  <dcterms:created xsi:type="dcterms:W3CDTF">2015-03-03T08:23:00Z</dcterms:created>
  <dcterms:modified xsi:type="dcterms:W3CDTF">2015-03-03T08:23:00Z</dcterms:modified>
</cp:coreProperties>
</file>